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22.11.2024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Жители Самарской области оценили качество предоставления услуг регионального Росреестра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99,9%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и</w:t>
      </w:r>
      <w:r>
        <w:rPr>
          <w:rFonts w:ascii="Times New Roman" w:hAnsi="Times New Roman" w:cs="Times New Roman"/>
          <w:sz w:val="28"/>
          <w:szCs w:val="28"/>
        </w:rPr>
        <w:t xml:space="preserve">ндекс удовлетворенности граждан качеством предоставления услуг в сфере государственного кадастрового учета и (или)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регистрации прав по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третьем квартале 2024 года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результат</w:t>
      </w:r>
      <w:r>
        <w:rPr>
          <w:rFonts w:ascii="Times New Roman" w:hAnsi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значения показателя государственной программы Российской Федерации «Национальная сис</w:t>
      </w:r>
      <w:r>
        <w:rPr>
          <w:rFonts w:ascii="Times New Roman" w:hAnsi="Times New Roman" w:cs="Times New Roman"/>
          <w:sz w:val="28"/>
          <w:szCs w:val="28"/>
        </w:rPr>
        <w:t xml:space="preserve">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представлены посредством сайта «Ваш контроль» в «Информационно-аналитическ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к</w:t>
      </w:r>
      <w:r>
        <w:rPr>
          <w:rFonts w:ascii="Times New Roman" w:hAnsi="Times New Roman" w:cs="Times New Roman"/>
          <w:sz w:val="28"/>
          <w:szCs w:val="28"/>
        </w:rPr>
        <w:t xml:space="preserve">ачества государственных услуг».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Подобные мониторинги проводятся в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реализации ключевых мероприятий и задач цифровой трансформации Росреестра, повышения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услуг и функций</w:t>
      </w:r>
      <w:r>
        <w:rPr>
          <w:rFonts w:ascii="Times New Roman" w:hAnsi="Times New Roman" w:cs="Times New Roman"/>
          <w:sz w:val="28"/>
          <w:szCs w:val="28"/>
        </w:rPr>
        <w:t xml:space="preserve"> Росреестр</w:t>
      </w:r>
      <w:r>
        <w:rPr>
          <w:rFonts w:ascii="Times New Roman" w:hAnsi="Times New Roman" w:cs="Times New Roman"/>
          <w:sz w:val="28"/>
          <w:szCs w:val="28"/>
        </w:rPr>
        <w:t xml:space="preserve">а.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Р</w:t>
      </w:r>
      <w:r>
        <w:rPr>
          <w:rFonts w:ascii="Times New Roman" w:hAnsi="Times New Roman" w:cs="Times New Roman"/>
          <w:i/>
          <w:sz w:val="28"/>
          <w:szCs w:val="28"/>
        </w:rPr>
        <w:t xml:space="preserve">егулярная обратная связь </w:t>
      </w:r>
      <w:r>
        <w:rPr>
          <w:rFonts w:ascii="Times New Roman" w:hAnsi="Times New Roman" w:cs="Times New Roman"/>
          <w:i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</w:t>
      </w:r>
      <w:r>
        <w:rPr>
          <w:rFonts w:ascii="Times New Roman" w:hAnsi="Times New Roman" w:cs="Times New Roman"/>
          <w:i/>
          <w:sz w:val="28"/>
          <w:szCs w:val="28"/>
        </w:rPr>
        <w:t xml:space="preserve">нения граждан о качестве предоставления государственных услуг </w:t>
      </w:r>
      <w:r>
        <w:rPr>
          <w:rFonts w:ascii="Times New Roman" w:hAnsi="Times New Roman" w:cs="Times New Roman"/>
          <w:i/>
          <w:sz w:val="28"/>
          <w:szCs w:val="28"/>
        </w:rPr>
        <w:t xml:space="preserve">являю</w:t>
      </w:r>
      <w:r>
        <w:rPr>
          <w:rFonts w:ascii="Times New Roman" w:hAnsi="Times New Roman" w:cs="Times New Roman"/>
          <w:i/>
          <w:sz w:val="28"/>
          <w:szCs w:val="28"/>
        </w:rPr>
        <w:t xml:space="preserve">тся эффективным инструментом для повышения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которая, в свою очередь,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служит</w:t>
      </w:r>
      <w:r>
        <w:rPr>
          <w:rFonts w:ascii="Times New Roman" w:hAnsi="Times New Roman" w:cs="Times New Roman"/>
          <w:i/>
          <w:sz w:val="28"/>
          <w:szCs w:val="28"/>
        </w:rPr>
        <w:t xml:space="preserve"> одним из определяющих принципов деятельности Росреестра, заложенных в </w:t>
      </w:r>
      <w:r>
        <w:rPr>
          <w:rFonts w:ascii="Times New Roman" w:hAnsi="Times New Roman" w:cs="Times New Roman"/>
          <w:i/>
          <w:sz w:val="28"/>
          <w:szCs w:val="28"/>
        </w:rPr>
        <w:t xml:space="preserve">о</w:t>
      </w:r>
      <w:r>
        <w:rPr>
          <w:rFonts w:ascii="Times New Roman" w:hAnsi="Times New Roman" w:cs="Times New Roman"/>
          <w:i/>
          <w:sz w:val="28"/>
          <w:szCs w:val="28"/>
        </w:rPr>
        <w:t xml:space="preserve">сновных стратегических направлениях развития ведомства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»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отмечает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самарского Росреестра 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Татьяна Титова.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color w:val="0f0f0f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rPr>
          <w:rFonts w:ascii="Times New Roman" w:hAnsi="Times New Roman" w:eastAsia="Calibri" w:cs="Times New Roman"/>
          <w:color w:val="0f0f0f"/>
        </w:rPr>
      </w:pPr>
      <w:r>
        <w:rPr>
          <w:rFonts w:ascii="Times New Roman" w:hAnsi="Times New Roman" w:eastAsia="Calibri" w:cs="Times New Roman"/>
          <w:color w:val="0f0f0f"/>
        </w:rPr>
        <w:t xml:space="preserve">Материал подготовлен </w:t>
      </w:r>
      <w:r>
        <w:rPr>
          <w:rFonts w:ascii="Times New Roman" w:hAnsi="Times New Roman" w:eastAsia="Calibri" w:cs="Times New Roman"/>
          <w:color w:val="0f0f0f"/>
        </w:rPr>
      </w:r>
      <w:r>
        <w:rPr>
          <w:rFonts w:ascii="Times New Roman" w:hAnsi="Times New Roman" w:eastAsia="Calibri" w:cs="Times New Roman"/>
          <w:color w:val="0f0f0f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0f0f0f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15</cp:revision>
  <dcterms:created xsi:type="dcterms:W3CDTF">2024-11-12T07:29:00Z</dcterms:created>
  <dcterms:modified xsi:type="dcterms:W3CDTF">2024-11-22T05:52:45Z</dcterms:modified>
</cp:coreProperties>
</file>